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DAE" w:rsidRPr="006D1DAE" w:rsidRDefault="006D1DAE" w:rsidP="006D1DAE">
      <w:pPr>
        <w:spacing w:before="330" w:after="480" w:line="240" w:lineRule="auto"/>
        <w:jc w:val="center"/>
        <w:textAlignment w:val="baseline"/>
        <w:outlineLvl w:val="0"/>
        <w:rPr>
          <w:rFonts w:ascii="Arial" w:eastAsia="Times New Roman" w:hAnsi="Arial" w:cs="Arial"/>
          <w:color w:val="2D3038"/>
          <w:kern w:val="36"/>
          <w:sz w:val="31"/>
          <w:szCs w:val="31"/>
          <w:lang w:eastAsia="ru-RU"/>
        </w:rPr>
      </w:pPr>
      <w:r w:rsidRPr="006D1DAE">
        <w:rPr>
          <w:rFonts w:ascii="Arial" w:eastAsia="Times New Roman" w:hAnsi="Arial" w:cs="Arial"/>
          <w:color w:val="2D3038"/>
          <w:kern w:val="36"/>
          <w:sz w:val="31"/>
          <w:szCs w:val="31"/>
          <w:lang w:eastAsia="ru-RU"/>
        </w:rPr>
        <w:t>О внесении изменения в решение Волгоградской городской Думы от 05.12.2014 N 22/685 "О приостановлении действия и отмене отдельных муниципальных правовых актов Волгограда" (в редакции на 29.05.2015)</w:t>
      </w:r>
    </w:p>
    <w:p w:rsidR="006D1DAE" w:rsidRPr="006D1DAE" w:rsidRDefault="006D1DAE" w:rsidP="006D1DAE">
      <w:pPr>
        <w:spacing w:before="150" w:after="0" w:line="240" w:lineRule="auto"/>
        <w:textAlignment w:val="baseline"/>
        <w:rPr>
          <w:rFonts w:ascii="Arial" w:eastAsia="Times New Roman" w:hAnsi="Arial" w:cs="Arial"/>
          <w:color w:val="61646A"/>
          <w:sz w:val="18"/>
          <w:szCs w:val="18"/>
          <w:lang w:eastAsia="ru-RU"/>
        </w:rPr>
      </w:pPr>
      <w:r w:rsidRPr="006D1DAE">
        <w:rPr>
          <w:rFonts w:ascii="Arial" w:eastAsia="Times New Roman" w:hAnsi="Arial" w:cs="Arial"/>
          <w:color w:val="61646A"/>
          <w:sz w:val="18"/>
          <w:szCs w:val="18"/>
          <w:lang w:eastAsia="ru-RU"/>
        </w:rPr>
        <w:t>Принято</w:t>
      </w:r>
    </w:p>
    <w:p w:rsidR="006D1DAE" w:rsidRPr="006D1DAE" w:rsidRDefault="006D1DAE" w:rsidP="006D1DAE">
      <w:pPr>
        <w:spacing w:line="240" w:lineRule="auto"/>
        <w:ind w:left="720"/>
        <w:textAlignment w:val="baseline"/>
        <w:rPr>
          <w:rFonts w:ascii="Arial" w:eastAsia="Times New Roman" w:hAnsi="Arial" w:cs="Arial"/>
          <w:color w:val="61646A"/>
          <w:sz w:val="18"/>
          <w:szCs w:val="18"/>
          <w:lang w:eastAsia="ru-RU"/>
        </w:rPr>
      </w:pPr>
      <w:r w:rsidRPr="006D1DAE">
        <w:rPr>
          <w:rFonts w:ascii="Arial" w:eastAsia="Times New Roman" w:hAnsi="Arial" w:cs="Arial"/>
          <w:color w:val="61646A"/>
          <w:sz w:val="18"/>
          <w:szCs w:val="18"/>
          <w:bdr w:val="none" w:sz="0" w:space="0" w:color="auto" w:frame="1"/>
          <w:lang w:eastAsia="ru-RU"/>
        </w:rPr>
        <w:t>Волгоградской городской Думой (Волгоградская область)</w:t>
      </w:r>
    </w:p>
    <w:p w:rsidR="006D1DAE" w:rsidRPr="006D1DAE" w:rsidRDefault="006D1DAE" w:rsidP="006D1DAE">
      <w:pPr>
        <w:numPr>
          <w:ilvl w:val="0"/>
          <w:numId w:val="1"/>
        </w:numPr>
        <w:spacing w:after="0" w:line="319" w:lineRule="atLeast"/>
        <w:ind w:left="0"/>
        <w:textAlignment w:val="baseline"/>
        <w:rPr>
          <w:rFonts w:ascii="Arial" w:eastAsia="Times New Roman" w:hAnsi="Arial" w:cs="Arial"/>
          <w:color w:val="2D3038"/>
          <w:sz w:val="23"/>
          <w:szCs w:val="23"/>
          <w:lang w:eastAsia="ru-RU"/>
        </w:rPr>
      </w:pPr>
      <w:r w:rsidRPr="006D1DAE">
        <w:rPr>
          <w:rFonts w:ascii="Arial" w:eastAsia="Times New Roman" w:hAnsi="Arial" w:cs="Arial"/>
          <w:color w:val="2D3038"/>
          <w:sz w:val="23"/>
          <w:szCs w:val="23"/>
          <w:lang w:eastAsia="ru-RU"/>
        </w:rPr>
        <w:t>Руководствуясь Федеральным законом от 06 октября 2003 г. N 131-ФЗ "Об общих принципах организации местного самоуправления в Российской Федерации"</w:t>
      </w:r>
      <w:proofErr w:type="gramStart"/>
      <w:r w:rsidRPr="006D1DAE">
        <w:rPr>
          <w:rFonts w:ascii="Arial" w:eastAsia="Times New Roman" w:hAnsi="Arial" w:cs="Arial"/>
          <w:color w:val="2D3038"/>
          <w:sz w:val="23"/>
          <w:szCs w:val="23"/>
          <w:lang w:eastAsia="ru-RU"/>
        </w:rPr>
        <w:t xml:space="preserve"> ,</w:t>
      </w:r>
      <w:proofErr w:type="gramEnd"/>
      <w:r w:rsidRPr="006D1DAE">
        <w:rPr>
          <w:rFonts w:ascii="Arial" w:eastAsia="Times New Roman" w:hAnsi="Arial" w:cs="Arial"/>
          <w:color w:val="2D3038"/>
          <w:sz w:val="23"/>
          <w:szCs w:val="23"/>
          <w:lang w:eastAsia="ru-RU"/>
        </w:rPr>
        <w:t xml:space="preserve"> Законом Волгоградской области от 10 ноября 2005 г. N 1111-ОД "Об организации питания обучающихся (1 - 11 классы) в общеобразовательных организациях Волгоградской области" , статьями 5, 7, 24, 26, 39 Устава города-героя Волгограда, Волгоградская городская Дума решила:</w:t>
      </w:r>
    </w:p>
    <w:p w:rsidR="006D1DAE" w:rsidRPr="006D1DAE" w:rsidRDefault="006D1DAE" w:rsidP="006D1DAE">
      <w:pPr>
        <w:numPr>
          <w:ilvl w:val="0"/>
          <w:numId w:val="1"/>
        </w:numPr>
        <w:spacing w:after="0" w:line="319" w:lineRule="atLeast"/>
        <w:ind w:left="0"/>
        <w:textAlignment w:val="baseline"/>
        <w:rPr>
          <w:rFonts w:ascii="Arial" w:eastAsia="Times New Roman" w:hAnsi="Arial" w:cs="Arial"/>
          <w:color w:val="2D3038"/>
          <w:sz w:val="23"/>
          <w:szCs w:val="23"/>
          <w:lang w:eastAsia="ru-RU"/>
        </w:rPr>
      </w:pPr>
      <w:r w:rsidRPr="006D1DAE">
        <w:rPr>
          <w:rFonts w:ascii="Arial" w:eastAsia="Times New Roman" w:hAnsi="Arial" w:cs="Arial"/>
          <w:b/>
          <w:bCs/>
          <w:color w:val="777777"/>
          <w:sz w:val="18"/>
          <w:lang w:eastAsia="ru-RU"/>
        </w:rPr>
        <w:t>1.</w:t>
      </w:r>
      <w:r w:rsidRPr="006D1DAE">
        <w:rPr>
          <w:rFonts w:ascii="Arial" w:eastAsia="Times New Roman" w:hAnsi="Arial" w:cs="Arial"/>
          <w:color w:val="2D3038"/>
          <w:sz w:val="23"/>
          <w:szCs w:val="23"/>
          <w:lang w:eastAsia="ru-RU"/>
        </w:rPr>
        <w:t>Внести в решение Волгоградской городской Думы от 05.12.2014 N 22/685 "О приостановлении действия и отмене отдельных муниципальных правовых актов Волгограда" изменение, изложив подпункт 1.2 пункта 1 в следующей редакции:</w:t>
      </w:r>
    </w:p>
    <w:p w:rsidR="006D1DAE" w:rsidRPr="006D1DAE" w:rsidRDefault="006D1DAE" w:rsidP="006D1DAE">
      <w:pPr>
        <w:numPr>
          <w:ilvl w:val="0"/>
          <w:numId w:val="1"/>
        </w:numPr>
        <w:spacing w:after="0" w:line="319" w:lineRule="atLeast"/>
        <w:ind w:left="0"/>
        <w:textAlignment w:val="baseline"/>
        <w:rPr>
          <w:rFonts w:ascii="Arial" w:eastAsia="Times New Roman" w:hAnsi="Arial" w:cs="Arial"/>
          <w:color w:val="2D3038"/>
          <w:sz w:val="23"/>
          <w:szCs w:val="23"/>
          <w:lang w:eastAsia="ru-RU"/>
        </w:rPr>
      </w:pPr>
      <w:r w:rsidRPr="006D1DAE">
        <w:rPr>
          <w:rFonts w:ascii="Arial" w:eastAsia="Times New Roman" w:hAnsi="Arial" w:cs="Arial"/>
          <w:color w:val="2D3038"/>
          <w:sz w:val="23"/>
          <w:szCs w:val="23"/>
          <w:lang w:eastAsia="ru-RU"/>
        </w:rPr>
        <w:t>"1.2. С 01 июня 2015 г. по 31 января 2016 г. решения Волгоградской городской Думы от 10.12.2008 N 13/376 "Об обеспечении бесплатным питанием обучающихся 1 - 11-х классов муниципальных общеобразовательных учреждений Волгограда из малообеспеченных семей и состоящих на учете у фтизиатра</w:t>
      </w:r>
      <w:proofErr w:type="gramStart"/>
      <w:r w:rsidRPr="006D1DAE">
        <w:rPr>
          <w:rFonts w:ascii="Arial" w:eastAsia="Times New Roman" w:hAnsi="Arial" w:cs="Arial"/>
          <w:color w:val="2D3038"/>
          <w:sz w:val="23"/>
          <w:szCs w:val="23"/>
          <w:lang w:eastAsia="ru-RU"/>
        </w:rPr>
        <w:t>".</w:t>
      </w:r>
      <w:proofErr w:type="gramEnd"/>
    </w:p>
    <w:p w:rsidR="006D1DAE" w:rsidRPr="006D1DAE" w:rsidRDefault="006D1DAE" w:rsidP="006D1DAE">
      <w:pPr>
        <w:numPr>
          <w:ilvl w:val="0"/>
          <w:numId w:val="1"/>
        </w:numPr>
        <w:spacing w:after="0" w:line="319" w:lineRule="atLeast"/>
        <w:ind w:left="0"/>
        <w:textAlignment w:val="baseline"/>
        <w:rPr>
          <w:rFonts w:ascii="Arial" w:eastAsia="Times New Roman" w:hAnsi="Arial" w:cs="Arial"/>
          <w:color w:val="2D3038"/>
          <w:sz w:val="23"/>
          <w:szCs w:val="23"/>
          <w:lang w:eastAsia="ru-RU"/>
        </w:rPr>
      </w:pPr>
      <w:r w:rsidRPr="006D1DAE">
        <w:rPr>
          <w:rFonts w:ascii="Arial" w:eastAsia="Times New Roman" w:hAnsi="Arial" w:cs="Arial"/>
          <w:color w:val="2D3038"/>
          <w:sz w:val="23"/>
          <w:szCs w:val="23"/>
          <w:lang w:eastAsia="ru-RU"/>
        </w:rPr>
        <w:t>".</w:t>
      </w:r>
    </w:p>
    <w:p w:rsidR="006D1DAE" w:rsidRPr="006D1DAE" w:rsidRDefault="006D1DAE" w:rsidP="006D1DAE">
      <w:pPr>
        <w:numPr>
          <w:ilvl w:val="0"/>
          <w:numId w:val="1"/>
        </w:numPr>
        <w:spacing w:after="0" w:line="319" w:lineRule="atLeast"/>
        <w:ind w:left="0"/>
        <w:textAlignment w:val="baseline"/>
        <w:rPr>
          <w:rFonts w:ascii="Arial" w:eastAsia="Times New Roman" w:hAnsi="Arial" w:cs="Arial"/>
          <w:color w:val="2D3038"/>
          <w:sz w:val="23"/>
          <w:szCs w:val="23"/>
          <w:lang w:eastAsia="ru-RU"/>
        </w:rPr>
      </w:pPr>
      <w:r w:rsidRPr="006D1DAE">
        <w:rPr>
          <w:rFonts w:ascii="Arial" w:eastAsia="Times New Roman" w:hAnsi="Arial" w:cs="Arial"/>
          <w:b/>
          <w:bCs/>
          <w:color w:val="777777"/>
          <w:sz w:val="18"/>
          <w:lang w:eastAsia="ru-RU"/>
        </w:rPr>
        <w:t>2.</w:t>
      </w:r>
      <w:r w:rsidRPr="006D1DAE">
        <w:rPr>
          <w:rFonts w:ascii="Arial" w:eastAsia="Times New Roman" w:hAnsi="Arial" w:cs="Arial"/>
          <w:color w:val="2D3038"/>
          <w:sz w:val="23"/>
          <w:szCs w:val="23"/>
          <w:lang w:eastAsia="ru-RU"/>
        </w:rPr>
        <w:t>Администрации Волгограда опубликовать настоящее решение в официальных средствах массовой информации в установленном порядке.</w:t>
      </w:r>
    </w:p>
    <w:p w:rsidR="006D1DAE" w:rsidRPr="006D1DAE" w:rsidRDefault="006D1DAE" w:rsidP="006D1DAE">
      <w:pPr>
        <w:numPr>
          <w:ilvl w:val="0"/>
          <w:numId w:val="1"/>
        </w:numPr>
        <w:spacing w:after="0" w:line="319" w:lineRule="atLeast"/>
        <w:ind w:left="0"/>
        <w:textAlignment w:val="baseline"/>
        <w:rPr>
          <w:rFonts w:ascii="Arial" w:eastAsia="Times New Roman" w:hAnsi="Arial" w:cs="Arial"/>
          <w:color w:val="2D3038"/>
          <w:sz w:val="23"/>
          <w:szCs w:val="23"/>
          <w:lang w:eastAsia="ru-RU"/>
        </w:rPr>
      </w:pPr>
      <w:r w:rsidRPr="006D1DAE">
        <w:rPr>
          <w:rFonts w:ascii="Arial" w:eastAsia="Times New Roman" w:hAnsi="Arial" w:cs="Arial"/>
          <w:b/>
          <w:bCs/>
          <w:color w:val="777777"/>
          <w:sz w:val="18"/>
          <w:lang w:eastAsia="ru-RU"/>
        </w:rPr>
        <w:t>3.</w:t>
      </w:r>
      <w:r w:rsidRPr="006D1DAE">
        <w:rPr>
          <w:rFonts w:ascii="Arial" w:eastAsia="Times New Roman" w:hAnsi="Arial" w:cs="Arial"/>
          <w:color w:val="2D3038"/>
          <w:sz w:val="23"/>
          <w:szCs w:val="23"/>
          <w:lang w:eastAsia="ru-RU"/>
        </w:rPr>
        <w:t>Настоящее решение вступает в силу со дня его официального опубликования.</w:t>
      </w:r>
    </w:p>
    <w:p w:rsidR="006D1DAE" w:rsidRPr="006D1DAE" w:rsidRDefault="006D1DAE" w:rsidP="006D1DAE">
      <w:pPr>
        <w:numPr>
          <w:ilvl w:val="0"/>
          <w:numId w:val="1"/>
        </w:numPr>
        <w:spacing w:after="0" w:line="319" w:lineRule="atLeast"/>
        <w:ind w:left="0"/>
        <w:textAlignment w:val="baseline"/>
        <w:rPr>
          <w:rFonts w:ascii="Arial" w:eastAsia="Times New Roman" w:hAnsi="Arial" w:cs="Arial"/>
          <w:color w:val="2D3038"/>
          <w:sz w:val="23"/>
          <w:szCs w:val="23"/>
          <w:lang w:eastAsia="ru-RU"/>
        </w:rPr>
      </w:pPr>
      <w:r w:rsidRPr="006D1DAE">
        <w:rPr>
          <w:rFonts w:ascii="Arial" w:eastAsia="Times New Roman" w:hAnsi="Arial" w:cs="Arial"/>
          <w:b/>
          <w:bCs/>
          <w:color w:val="777777"/>
          <w:sz w:val="18"/>
          <w:lang w:eastAsia="ru-RU"/>
        </w:rPr>
        <w:t>4.</w:t>
      </w:r>
      <w:proofErr w:type="gramStart"/>
      <w:r w:rsidRPr="006D1DAE">
        <w:rPr>
          <w:rFonts w:ascii="Arial" w:eastAsia="Times New Roman" w:hAnsi="Arial" w:cs="Arial"/>
          <w:color w:val="2D3038"/>
          <w:sz w:val="23"/>
          <w:szCs w:val="23"/>
          <w:lang w:eastAsia="ru-RU"/>
        </w:rPr>
        <w:t>Контроль за</w:t>
      </w:r>
      <w:proofErr w:type="gramEnd"/>
      <w:r w:rsidRPr="006D1DAE">
        <w:rPr>
          <w:rFonts w:ascii="Arial" w:eastAsia="Times New Roman" w:hAnsi="Arial" w:cs="Arial"/>
          <w:color w:val="2D3038"/>
          <w:sz w:val="23"/>
          <w:szCs w:val="23"/>
          <w:lang w:eastAsia="ru-RU"/>
        </w:rPr>
        <w:t xml:space="preserve"> исполнением настоящего решения возложить на заместителя главы Волгограда А.А. </w:t>
      </w:r>
      <w:proofErr w:type="spellStart"/>
      <w:r w:rsidRPr="006D1DAE">
        <w:rPr>
          <w:rFonts w:ascii="Arial" w:eastAsia="Times New Roman" w:hAnsi="Arial" w:cs="Arial"/>
          <w:color w:val="2D3038"/>
          <w:sz w:val="23"/>
          <w:szCs w:val="23"/>
          <w:lang w:eastAsia="ru-RU"/>
        </w:rPr>
        <w:t>Волоцкова</w:t>
      </w:r>
      <w:proofErr w:type="spellEnd"/>
      <w:r w:rsidRPr="006D1DAE">
        <w:rPr>
          <w:rFonts w:ascii="Arial" w:eastAsia="Times New Roman" w:hAnsi="Arial" w:cs="Arial"/>
          <w:color w:val="2D3038"/>
          <w:sz w:val="23"/>
          <w:szCs w:val="23"/>
          <w:lang w:eastAsia="ru-RU"/>
        </w:rPr>
        <w:t>.</w:t>
      </w:r>
    </w:p>
    <w:p w:rsidR="006D1DAE" w:rsidRPr="006D1DAE" w:rsidRDefault="006D1DAE" w:rsidP="006D1DAE">
      <w:pPr>
        <w:numPr>
          <w:ilvl w:val="0"/>
          <w:numId w:val="1"/>
        </w:numPr>
        <w:spacing w:after="0" w:line="319" w:lineRule="atLeast"/>
        <w:ind w:left="0"/>
        <w:textAlignment w:val="baseline"/>
        <w:rPr>
          <w:rFonts w:ascii="Arial" w:eastAsia="Times New Roman" w:hAnsi="Arial" w:cs="Arial"/>
          <w:color w:val="2D3038"/>
          <w:sz w:val="23"/>
          <w:szCs w:val="23"/>
          <w:lang w:eastAsia="ru-RU"/>
        </w:rPr>
      </w:pPr>
      <w:r w:rsidRPr="006D1DAE">
        <w:rPr>
          <w:rFonts w:ascii="Arial" w:eastAsia="Times New Roman" w:hAnsi="Arial" w:cs="Arial"/>
          <w:color w:val="2D3038"/>
          <w:sz w:val="23"/>
          <w:szCs w:val="23"/>
          <w:lang w:eastAsia="ru-RU"/>
        </w:rPr>
        <w:t>Глава Волгограда</w:t>
      </w:r>
    </w:p>
    <w:p w:rsidR="006D1DAE" w:rsidRPr="006D1DAE" w:rsidRDefault="006D1DAE" w:rsidP="006D1DAE">
      <w:pPr>
        <w:numPr>
          <w:ilvl w:val="0"/>
          <w:numId w:val="1"/>
        </w:numPr>
        <w:spacing w:after="0" w:line="319" w:lineRule="atLeast"/>
        <w:ind w:left="0"/>
        <w:textAlignment w:val="baseline"/>
        <w:rPr>
          <w:rFonts w:ascii="Arial" w:eastAsia="Times New Roman" w:hAnsi="Arial" w:cs="Arial"/>
          <w:color w:val="2D3038"/>
          <w:sz w:val="23"/>
          <w:szCs w:val="23"/>
          <w:lang w:eastAsia="ru-RU"/>
        </w:rPr>
      </w:pPr>
      <w:r w:rsidRPr="006D1DAE">
        <w:rPr>
          <w:rFonts w:ascii="Arial" w:eastAsia="Times New Roman" w:hAnsi="Arial" w:cs="Arial"/>
          <w:color w:val="2D3038"/>
          <w:sz w:val="23"/>
          <w:szCs w:val="23"/>
          <w:lang w:eastAsia="ru-RU"/>
        </w:rPr>
        <w:t>А.В.КОСОЛАПОВ</w:t>
      </w:r>
    </w:p>
    <w:p w:rsidR="00CD41CA" w:rsidRDefault="00CD41CA"/>
    <w:sectPr w:rsidR="00CD41CA" w:rsidSect="00CD4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461C5"/>
    <w:multiLevelType w:val="multilevel"/>
    <w:tmpl w:val="7B8AD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1DAE"/>
    <w:rsid w:val="006D1DAE"/>
    <w:rsid w:val="00CD4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1CA"/>
  </w:style>
  <w:style w:type="paragraph" w:styleId="1">
    <w:name w:val="heading 1"/>
    <w:basedOn w:val="a"/>
    <w:link w:val="10"/>
    <w:uiPriority w:val="9"/>
    <w:qFormat/>
    <w:rsid w:val="006D1D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1D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um">
    <w:name w:val="num"/>
    <w:basedOn w:val="a0"/>
    <w:rsid w:val="006D1D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2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8438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5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2017-04-26T11:01:00Z</dcterms:created>
  <dcterms:modified xsi:type="dcterms:W3CDTF">2017-04-26T11:01:00Z</dcterms:modified>
</cp:coreProperties>
</file>