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Рыбинка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 сентября 2016 г.</w:t>
      </w:r>
    </w:p>
    <w:p w:rsidR="0034667A" w:rsidRDefault="0034667A" w:rsidP="0034667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34667A" w:rsidRDefault="0034667A" w:rsidP="0034667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Рыбинская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школа» Ольховского муниципального района Волгоградской области ( дале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школа)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лицензии от  06.05.2016 г. 34 ЛО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0001241,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Комитетом образования и науки Волгоградской области, именуемое в дальнейшем "Исполнитель", в лице директора Вершковой Светланы Викторовны 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на основании  устава школы от  27.11.2015 г. с одной стороны и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родителей (законных представителей)</w:t>
      </w:r>
      <w:proofErr w:type="gramEnd"/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"Заказчик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 "Обучающийся",    совместно  именуемые  Стороны,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Обучающийся/Заказчик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вычеркнуть) обязуется получить данную услугу по программам                                                        начального общего, основного общего, среднего                                        общего образования, дополнительного образования по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(форма обучения)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_________________________________________.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(количество месяцев, лет)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документ об образовании государственного образца. 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4" w:anchor="Par72" w:tooltip="Ссылка на текущий документ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ст. 4036). 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Обучающийся также вправе: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tooltip="Ссылка на текущий документ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2.4. Исполнитель обязан: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2.4.1.     Зачислить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обучающегося_______класса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6" w:anchor="Par72" w:tooltip="Ссылка на текущий документ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Заказчику и Обучающемуся защиту персональных данных в соответствии с законодательством РФ и  внутренними локальными актами школы.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2.5. Заказчик имеет право: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.1.Выбирать форму обучения ребенка.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.2. Участвовать в управлении образовательным учреждением.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.3. Защищать законные права и интересы ребенка в установленном законом порядке.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.4.Получать информацию, связанную с обучением ребенка в данном Учреждении и консультации у различных специалистов и преподавателей данного образовательного учреждения.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.5. Оказывать Учреждению добровольную, посильную материальную помощь.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2.6 Заказчик обязан: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требования Устава (положения и локальные акты, определяющие обязанности родителей).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>. Создавать необходимые условия для обучения ребенка в семье.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Сотрудничать со школой по вопросам обучения и воспитания.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Возмещать причиненный образовательному учреждению материальный уще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рб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учае порчи имущества ребенком.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имеет право: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sz w:val="24"/>
          <w:szCs w:val="24"/>
        </w:rPr>
        <w:t>. Получать бесплатное среднее (полное) образование в рамках государственных образовательных стандартов.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ыбирать формы образования в соответствии с законодательством по образованию и уставом.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Получать дополнительные образовательные услуги (в том числе платные, если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оказывает).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.4. Пользоваться библиотечно-информационными ресурсами Учреждения.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Участвовать в управлении </w:t>
      </w:r>
      <w:r>
        <w:rPr>
          <w:rFonts w:ascii="Times New Roman" w:hAnsi="Times New Roman" w:cs="Times New Roman"/>
          <w:sz w:val="24"/>
          <w:szCs w:val="24"/>
        </w:rPr>
        <w:t xml:space="preserve"> школой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форме, определяемой уставом.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.6.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2.8.  Обучающийся  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бязан.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требования устава и локальных актов, определяющих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Добросовестно учиться, бережно относиться к имуществу, соблюдать дисциплину.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требования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eastAsia="Times New Roman" w:hAnsi="Times New Roman" w:cs="Times New Roman"/>
          <w:sz w:val="24"/>
          <w:szCs w:val="24"/>
        </w:rPr>
        <w:t>в части, отнесенной Уставом, их должностными обязанностями и правилами внутреннего распорядка к их компетенции и полномочиям.</w:t>
      </w:r>
    </w:p>
    <w:p w:rsidR="0034667A" w:rsidRDefault="0034667A" w:rsidP="00346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9"/>
      <w:bookmarkEnd w:id="2"/>
      <w:r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:rsidR="0034667A" w:rsidRDefault="0034667A" w:rsidP="00346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может воспользоваться правом на оказание платных образовательных услуг в соответствии    законодательством РФ. 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5"/>
      <w:bookmarkEnd w:id="3"/>
      <w:r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34667A" w:rsidRDefault="0034667A" w:rsidP="00346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восемнадцати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7"/>
      <w:bookmarkEnd w:id="4"/>
      <w:r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4667A" w:rsidRDefault="0034667A" w:rsidP="003466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возникновения спора предусматривается досудебная процедура разрешения конфликта. Сторона по договору должна обратиться к другой стороне с претензией, выраженной в письменной форме. Если в течение месяца ответ не будет получен, или получен отрицательный ответ, сторона имеет право обратиться в судебные органы с исковым заявлением.</w:t>
      </w:r>
    </w:p>
    <w:p w:rsidR="0034667A" w:rsidRDefault="0034667A" w:rsidP="003466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.3. Кроме того, до судебного разрешения спора сторона имеет право обратиться в органы управления образованием по инстанции (</w:t>
      </w:r>
      <w:r>
        <w:rPr>
          <w:rFonts w:ascii="Times New Roman" w:hAnsi="Times New Roman" w:cs="Times New Roman"/>
          <w:sz w:val="24"/>
          <w:szCs w:val="24"/>
        </w:rPr>
        <w:t xml:space="preserve">отдел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образованию администрации Ольховского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Комитет 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и науки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Волгоградской области, Министерство образования и науки РФ).</w:t>
      </w: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1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VI. Срок действия Договора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3"/>
      <w:bookmarkEnd w:id="6"/>
      <w:r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:rsidR="0034667A" w:rsidRDefault="0034667A" w:rsidP="00346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560"/>
        <w:gridCol w:w="3561"/>
        <w:gridCol w:w="3561"/>
      </w:tblGrid>
      <w:tr w:rsidR="0034667A" w:rsidTr="0034667A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7A" w:rsidRDefault="00346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403661, Волгоградская область, Ольховский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ыбинка, ул.Центральная , д.52</w:t>
            </w:r>
          </w:p>
          <w:p w:rsidR="0034667A" w:rsidRDefault="0034667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Тел /факс 8(84456) 5-82-01              </w:t>
            </w:r>
          </w:p>
          <w:p w:rsidR="0034667A" w:rsidRDefault="0034667A">
            <w:pPr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3422006334 КПП 342201001</w:t>
            </w: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46037971</w:t>
            </w: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1023404970027</w:t>
            </w: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34667A" w:rsidRDefault="0034667A">
            <w:pPr>
              <w:rPr>
                <w:rFonts w:ascii="Times New Roman" w:hAnsi="Times New Roman" w:cs="Times New Roman"/>
              </w:rPr>
            </w:pPr>
          </w:p>
          <w:p w:rsidR="0034667A" w:rsidRDefault="0034667A">
            <w:pPr>
              <w:snapToGrid w:val="0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С.В.Вершкова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</w:t>
            </w: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A" w:rsidRDefault="003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67A" w:rsidRDefault="0034667A" w:rsidP="0034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080" w:rsidRDefault="00AD5080"/>
    <w:sectPr w:rsidR="00AD5080" w:rsidSect="00346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67A"/>
    <w:rsid w:val="0034667A"/>
    <w:rsid w:val="00A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6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46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66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6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77;&#1088;&#1096;&#1082;&#1086;&#1074;&#1072;%20&#1057;.&#1042;\&#1055;&#1088;&#1080;&#1082;&#1072;&#1079;&#1099;\&#1087;&#1088;&#1080;&#1082;&#1072;&#1079;&#1099;%202016.docx" TargetMode="External"/><Relationship Id="rId5" Type="http://schemas.openxmlformats.org/officeDocument/2006/relationships/hyperlink" Target="file:///C:\Users\User\Desktop\&#1042;&#1077;&#1088;&#1096;&#1082;&#1086;&#1074;&#1072;%20&#1057;.&#1042;\&#1055;&#1088;&#1080;&#1082;&#1072;&#1079;&#1099;\&#1087;&#1088;&#1080;&#1082;&#1072;&#1079;&#1099;%202016.docx" TargetMode="External"/><Relationship Id="rId4" Type="http://schemas.openxmlformats.org/officeDocument/2006/relationships/hyperlink" Target="file:///C:\Users\User\Desktop\&#1042;&#1077;&#1088;&#1096;&#1082;&#1086;&#1074;&#1072;%20&#1057;.&#1042;\&#1055;&#1088;&#1080;&#1082;&#1072;&#1079;&#1099;\&#1087;&#1088;&#1080;&#1082;&#1072;&#1079;&#1099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2016-11-14T11:39:00Z</dcterms:created>
  <dcterms:modified xsi:type="dcterms:W3CDTF">2016-11-14T11:40:00Z</dcterms:modified>
</cp:coreProperties>
</file>