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2a272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sz w:val="28"/>
          <w:szCs w:val="28"/>
          <w:rtl w:val="0"/>
        </w:rPr>
        <w:t xml:space="preserve">Примерная образовательная программа</w:t>
        <w:br w:type="textWrapping"/>
        <w:t xml:space="preserve">психолого-педагогического класса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Направленность образовательной программы психолого-педагогического класса (далее Программы) по содержанию является психолого-педагогической; по функциональному предназначению – предпрофессиональной; по форме организации – групповой; по времени реализации – двухгодичной.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разработана с учетом содержания и требований программ профессиональной подготовки в учебных заведениях педагогического профиля, а также с учетом требований к программам для общеобразовательных школ.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Новизна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актуальность.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Отличительные особенности данной Программы от уже существующих в этой области заключаются в том, что Программа предполагает сетевую форму реализации с использованием инновационных методов информатизации педагогического процесса. 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Практические очные занятия по Программе связаны с усвоением теоретических знаний, получаемых на онлайн-занятиях через возможность их практического осмысления, анализ педагогических текстов, художественных произведений, видеоматериалов, выполнение творческих заданий написание педагогических эссе, создание презентаций, разработку авторских творческих проектов. 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структуру программы входят два содержательных блока: психолого-педагогический (1-й год обучения), волонтерские проекты (2-й год обучения). 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Актуальность Программы обусловлена тем, что в настоящее время возрастают требования к образовательной и исследовательской активности учащихся. К числу наиболее актуальных проблем относится также проблема выявления одаренных и способных в различных областях знаний детей. Профильное обучение в подготовке старшеклассников к педагогической профессии актуализирует поиск и своевременное сопровождение учащихся, сделавших свой профессиональный выбор.</w:t>
      </w:r>
    </w:p>
    <w:p w:rsidR="00000000" w:rsidDel="00000000" w:rsidP="00000000" w:rsidRDefault="00000000" w:rsidRPr="00000000" w14:paraId="0000000B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рассчитана на обучающихся, осваивающих образовательную программу основного общего, среднего общего или среднего профессионального образования.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направлена на: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1080"/>
        </w:tabs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создание условий для развития личности и профессиональной ориентации обучающихся;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1080"/>
        </w:tabs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развитие мотивации к познанию и творчеству в области психологии и педагогики;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1080"/>
        </w:tabs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создание условий для социального, культурного и профессионального самоопределения, творческой самореализации личности обучающихся;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1080"/>
        </w:tabs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интеллектуальное и духовное развития личности обучающихся.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Педагогическая целесообразность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Предлагаемые в Программе проектные и сетевые информационные средства наиболее действенны для детей 14-17 лет. Эти средства расширяют возможности образовательного взаимодействия до рамок сообщества «Ученик – учитель – преподаватель педагогического вуза». Таким образом, будет достигнута цель интегрирования учащихся психолого-педагогического класса в вузовскую среду.</w:t>
      </w:r>
    </w:p>
    <w:p w:rsidR="00000000" w:rsidDel="00000000" w:rsidP="00000000" w:rsidRDefault="00000000" w:rsidRPr="00000000" w14:paraId="00000012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Программы является формирование у обучающихся базовых знаний и умений в области педагогики и психологии, воспитание у них гуманитарной направленности, профессиональные педагогические пробы в ходе реализации волонтерских проектов. </w:t>
      </w:r>
    </w:p>
    <w:p w:rsidR="00000000" w:rsidDel="00000000" w:rsidP="00000000" w:rsidRDefault="00000000" w:rsidRPr="00000000" w14:paraId="00000013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достижения поставленной цели решаются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задачи: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0" w:right="0" w:firstLine="566.9291338582675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профессиональной направленности личности;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0" w:right="0" w:firstLine="566.9291338582675"/>
        <w:rPr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формирование интереса к педагогической профессии;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0" w:right="0" w:firstLine="566.9291338582675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профессиональной готовности к решению задач воспитательной деятельности в образовательном процессе школы;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0" w:right="0" w:firstLine="566.9291338582675"/>
        <w:rPr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знакомство с педагогическими и психологическими знаниями;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0" w:right="0" w:firstLine="566.9291338582675"/>
        <w:rPr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развитие творческих умений;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0" w:right="0" w:firstLine="566.9291338582675"/>
        <w:rPr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формирование основ проектной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0" w:right="0" w:firstLine="566.9291338582675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готовности к осуществлению профессиональной деятельности в открытом информационном пространстве.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Режим занятий.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Объем Программы: 1-й год – 34 ч.; 2-й год – 34 ч. </w:t>
      </w:r>
    </w:p>
    <w:p w:rsidR="00000000" w:rsidDel="00000000" w:rsidP="00000000" w:rsidRDefault="00000000" w:rsidRPr="00000000" w14:paraId="0000001D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Формы занятий: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количеству детей, участвующих в занятии, – коллективная, групповая;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особенностям коммуникативного взаимодействия педагога и детей – семинар, лабораторная работа, мастерская, конкурс, дистанционное сетевое взаимодействие, волонтерский проект;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дидактической цели –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занятий.</w:t>
      </w:r>
    </w:p>
    <w:p w:rsidR="00000000" w:rsidDel="00000000" w:rsidP="00000000" w:rsidRDefault="00000000" w:rsidRPr="00000000" w14:paraId="00000021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Ожидаемые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результаты освоения программы.</w:t>
      </w:r>
    </w:p>
    <w:p w:rsidR="00000000" w:rsidDel="00000000" w:rsidP="00000000" w:rsidRDefault="00000000" w:rsidRPr="00000000" w14:paraId="00000022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Слушатель будет знать: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основы педагогических знаний;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основы психологических знаний;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возможности применения педагогических знаний в современной жизни;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возможности и риски применения современных информационно- коммуникационных технологий при осуществлении профессиональной деятельности учащихся;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принципы организации совместно-распределенной деятельности в открытом информационном пространстве.</w:t>
      </w:r>
    </w:p>
    <w:p w:rsidR="00000000" w:rsidDel="00000000" w:rsidP="00000000" w:rsidRDefault="00000000" w:rsidRPr="00000000" w14:paraId="00000028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Слушатель будет уметь: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определять основные категории педагогики и психологии;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понимать значение педагогических знаний в развитии общества;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выстраивать эффективное педагогическое взаимодействие;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использовать педагогические знания в жизни;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пользоваться ресурсами телекоммуникационных сетей в целях эффективного осуществления профессиональной деятельности;</w:t>
      </w:r>
    </w:p>
    <w:p w:rsidR="00000000" w:rsidDel="00000000" w:rsidP="00000000" w:rsidRDefault="00000000" w:rsidRPr="00000000" w14:paraId="0000002E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Слушатель будет владеть: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приемами целеполагания;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средствами оценки эффективности собственной деятельности;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инструментами совместной работы в телекоммуникационных сетях.</w:t>
      </w:r>
    </w:p>
    <w:p w:rsidR="00000000" w:rsidDel="00000000" w:rsidP="00000000" w:rsidRDefault="00000000" w:rsidRPr="00000000" w14:paraId="00000032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Формы и методы контроля.</w:t>
      </w:r>
    </w:p>
    <w:p w:rsidR="00000000" w:rsidDel="00000000" w:rsidP="00000000" w:rsidRDefault="00000000" w:rsidRPr="00000000" w14:paraId="00000033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Текущий контроль осуществляется по каждому занятию Программы с использованием следующих методов контроля: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283.46456692913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экспертная оценка </w:t>
      </w: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педагогами-кураторами ответов, дополнений, результатов работы с кейсами, выполнения самодиагностики, творческих заданий обучающихся на очных занятиях;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283.46456692913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тестирование обучающихся с применением автоматизированной обработки результатов;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283.46456692913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оценка результатов выполнения заданий в онлайн-занятии;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283.46456692913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оценка результатов реализации волонтерских проектов.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Промежуточный контроль осуществляется по окончанию первого года обучения, формируется по результатам текущего контроля и определяет возможность зачисления на второй год обучения в соответствии со следующими критериями: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положительная экспертная оценка </w:t>
      </w: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педагогами-кураторами деятельности обучающихся в первый год обучения;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не менее 60% от максимально возможного количества баллов за первый год обучения;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выполнение всех волонтерских проектов первого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080"/>
        </w:tabs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Итоговый контроль осуществляется по окончанию второго года обучения формируется по результатам текущего контроля за весь период обучения и определяет 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ценку качества освоения Программы в</w:t>
      </w: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 соответствии со следующими критериями: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положительная экспертная оценка </w:t>
      </w: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педагогами-кураторами деятельности обучающихся за весь период обучения;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не менее 60% от максимально возможного количества баллов за весь период обучения;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40" w:lineRule="auto"/>
        <w:ind w:left="850.3937007874017" w:right="0" w:hanging="283.46456692913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выполнение всех волонтерских проектов Программы.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20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КАЛЕНДАРНЫЙ УЧЕБНЫЙ ГРАФИК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080"/>
        </w:tabs>
        <w:spacing w:after="0" w:line="240" w:lineRule="auto"/>
        <w:ind w:left="0" w:right="0" w:firstLine="709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 обучения – очная на базе образовательной организации с использованием онлайн-занятий, размещенных на образовательной платформе ВГСПУ (dist.miroznai.ru). Доступ к онлайн-занятиям осуществляется в свободном режиме, учебный материал доступен в режиме 24/7. Программа реализуется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01 сентября по 31 мая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текущего учебного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0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УЧЕБНО-ТЕМАТИЧЕСКИЙ ПЛАН</w:t>
      </w:r>
    </w:p>
    <w:p w:rsidR="00000000" w:rsidDel="00000000" w:rsidP="00000000" w:rsidRDefault="00000000" w:rsidRPr="00000000" w14:paraId="00000043">
      <w:pPr>
        <w:spacing w:after="240" w:before="20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Психолого-педагогический блок (1-й год обучения)</w:t>
      </w:r>
    </w:p>
    <w:tbl>
      <w:tblPr>
        <w:tblStyle w:val="Table1"/>
        <w:tblW w:w="9035.0" w:type="dxa"/>
        <w:jc w:val="left"/>
        <w:tblInd w:w="21.99999999999985" w:type="dxa"/>
        <w:tblLayout w:type="fixed"/>
        <w:tblLook w:val="0000"/>
      </w:tblPr>
      <w:tblGrid>
        <w:gridCol w:w="710.0000000000001"/>
        <w:gridCol w:w="7054.999999999999"/>
        <w:gridCol w:w="1270.0000000000011"/>
        <w:tblGridChange w:id="0">
          <w:tblGrid>
            <w:gridCol w:w="710.0000000000001"/>
            <w:gridCol w:w="7054.999999999999"/>
            <w:gridCol w:w="1270.00000000000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№</w:t>
              <w:br w:type="textWrapping"/>
              <w:t xml:space="preserve">пп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Тема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Вводное занятие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327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Самооценка человека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327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Диагностика самооценки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Развитие самооценки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Темперамент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Характер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Кризисы развития человека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Подростковый кризис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Особенности развития личности подростка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Взаимоотношения в малой группе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Групповое давление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Деструктивные отношения в группе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Разработка классного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Апробация классного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Проведение классного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Анализ классного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История педагогики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Современные зарубежные школы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Инновационные школы России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Педагогическое общение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Психология педагогической оценки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Практика педагогического оценивания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Структура педагогической деятельности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Профессионально значимые качества педагога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Конфликты в межличностных отношениях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Стратегии поведения в конфликтах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Разрешение межличностных конфликтов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Волонтерские практики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Эффективный классный руководитель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Разработка школьного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Апробация школьного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Проведение школьного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Анализ школьного мероприятия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Заключительное занятие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a2723"/>
                <w:sz w:val="22"/>
                <w:szCs w:val="22"/>
                <w:rtl w:val="0"/>
              </w:rPr>
              <w:t xml:space="preserve">ИТОГО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34</w:t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leader="none" w:pos="1080"/>
        </w:tabs>
        <w:spacing w:after="0" w:line="240" w:lineRule="auto"/>
        <w:ind w:left="141.73228346456682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1080"/>
        </w:tabs>
        <w:spacing w:after="0" w:line="240" w:lineRule="auto"/>
        <w:ind w:left="141.73228346456682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0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Волонтерские проекты (2-й год обучения)</w:t>
      </w:r>
    </w:p>
    <w:tbl>
      <w:tblPr>
        <w:tblStyle w:val="Table2"/>
        <w:tblW w:w="9035.000000000002" w:type="dxa"/>
        <w:jc w:val="left"/>
        <w:tblInd w:w="21.99999999999985" w:type="dxa"/>
        <w:tblLayout w:type="fixed"/>
        <w:tblLook w:val="0000"/>
      </w:tblPr>
      <w:tblGrid>
        <w:gridCol w:w="710.0000000000001"/>
        <w:gridCol w:w="7085.000000000001"/>
        <w:gridCol w:w="1239.9999999999995"/>
        <w:tblGridChange w:id="0">
          <w:tblGrid>
            <w:gridCol w:w="710.0000000000001"/>
            <w:gridCol w:w="7085.000000000001"/>
            <w:gridCol w:w="1239.9999999999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№</w:t>
              <w:br w:type="textWrapping"/>
              <w:t xml:space="preserve">пп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Тема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"/>
              </w:numPr>
              <w:tabs>
                <w:tab w:val="left" w:leader="none" w:pos="1080"/>
              </w:tabs>
              <w:spacing w:after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Планирование и подготовка волонтерских проектов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Разработка и реализация волонтерских проектов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Волонтерский проект в дистанционном формате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Экологическое воспитание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Описание экологического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Презентационное мероприятие экологического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Формирование группы волонтеров экологического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Реализация экологического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Обсуждение и презентация результатов экологического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Подведение итогов экологического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Нравственное воспитание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Описание социального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Презентационное мероприятие социального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Формирование группы волонтеров социального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Реализация социального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Обсуждение и презентация результатов социального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Подведение итогов социального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Патриотическое воспитание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Описание патриотического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Презентационное мероприятие патриотического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Формирование группы волонтеров патриотического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Реализация патриотического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Обсуждение и презентация результатов патриотического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Подведение итогов патриотического волонтерского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720" w:right="0" w:hanging="507.40157480314963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2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Заключительное занятие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a272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a2723"/>
                <w:sz w:val="22"/>
                <w:szCs w:val="22"/>
                <w:rtl w:val="0"/>
              </w:rPr>
              <w:t xml:space="preserve">ИТОГО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34</w:t>
            </w:r>
          </w:p>
        </w:tc>
      </w:tr>
    </w:tbl>
    <w:p w:rsidR="00000000" w:rsidDel="00000000" w:rsidP="00000000" w:rsidRDefault="00000000" w:rsidRPr="00000000" w14:paraId="00000104">
      <w:pPr>
        <w:spacing w:after="240" w:before="20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before="20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СОДЕРЖАНИЕ КУРСА</w:t>
      </w:r>
    </w:p>
    <w:p w:rsidR="00000000" w:rsidDel="00000000" w:rsidP="00000000" w:rsidRDefault="00000000" w:rsidRPr="00000000" w14:paraId="00000106">
      <w:pPr>
        <w:spacing w:after="0" w:line="240" w:lineRule="auto"/>
        <w:ind w:left="0" w:right="0" w:firstLine="566.92913385826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Психолого-педагогический блок (1-й год обучения)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Вводное занятие (1 час)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«психолого-педагогический класс» (далее ППК), история их развития в России, цели и предназначение ППК. Структура программы ППК: онлайн-неделя и очное занятие, основы психологических и педагогических знаний, профессиональные пробы в форме волонтерских проектов. Анализ программы воспитания образовательной организации, планирование волонтерских проектов. Электронная волонтерская книжка, волонтерские часы, подача заявок на реализацию волонтерских проектов на платформе Ассоциации волонтерских центров (dobro.ru).</w:t>
      </w:r>
    </w:p>
    <w:p w:rsidR="00000000" w:rsidDel="00000000" w:rsidP="00000000" w:rsidRDefault="00000000" w:rsidRPr="00000000" w14:paraId="00000109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Самооценка человека (1 час)</w:t>
      </w:r>
    </w:p>
    <w:p w:rsidR="00000000" w:rsidDel="00000000" w:rsidP="00000000" w:rsidRDefault="00000000" w:rsidRPr="00000000" w14:paraId="0000010A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самооценки. Механизмы ее формирования. Виды самооценки. Самооценка и уровень притязаний личности. Анализ видеоматериалов, иллюстрирующих различные виды самооценки личности, их влияние на различные сферы жизнедеятельности человека.</w:t>
      </w:r>
    </w:p>
    <w:p w:rsidR="00000000" w:rsidDel="00000000" w:rsidP="00000000" w:rsidRDefault="00000000" w:rsidRPr="00000000" w14:paraId="0000010B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Диагностика самооценки (1 час)</w:t>
      </w:r>
    </w:p>
    <w:p w:rsidR="00000000" w:rsidDel="00000000" w:rsidP="00000000" w:rsidRDefault="00000000" w:rsidRPr="00000000" w14:paraId="0000010C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Самодиагностика самооценки по методике Дембо-Рубинштейн для подростков и юношей. Анализ видеоматериалов, иллюстрирующих виды самооценки.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0D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Развитие самооценки (1 час):</w:t>
      </w:r>
    </w:p>
    <w:p w:rsidR="00000000" w:rsidDel="00000000" w:rsidP="00000000" w:rsidRDefault="00000000" w:rsidRPr="00000000" w14:paraId="0000010E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Структура самооценки. Развитие самооценки. Способы формирования и развития адекватной положительной самооценки. Самоуважение. Анализ видеоматериалов, иллюстрирующих путь формирования и развития адекватной положительной самооценки. Разработка приемов и рекомендаций развития самоуважения.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Темперамент (1 час):</w:t>
      </w:r>
    </w:p>
    <w:p w:rsidR="00000000" w:rsidDel="00000000" w:rsidP="00000000" w:rsidRDefault="00000000" w:rsidRPr="00000000" w14:paraId="00000110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«темперамент». Физиологическая основа темперамента. Типы темперамента: холерик, сангвиник, меланхолик, флегматик. Психические свойства темперамента: активность, моторика, эмоциональность. Самодиагностика типа темперамента по методике Г. Айзенка. Анализ видеоматериалов, иллюстрирующих разные типы темперамента.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Характер (1 час):</w:t>
      </w:r>
    </w:p>
    <w:p w:rsidR="00000000" w:rsidDel="00000000" w:rsidP="00000000" w:rsidRDefault="00000000" w:rsidRPr="00000000" w14:paraId="00000112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«характер». Сходства и различия темперамента и характера. Механизм формирования характера. Акцентуации характера. Анализ видеоматериалов, иллюстрирующих разные типы акцентуации характера. Разработка рекомендаций по обучению и воспитанию школьников с разными типами темперамента.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13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Кризисы развития человека (1 час):</w:t>
      </w:r>
    </w:p>
    <w:p w:rsidR="00000000" w:rsidDel="00000000" w:rsidP="00000000" w:rsidRDefault="00000000" w:rsidRPr="00000000" w14:paraId="00000114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кризисов развития. Знакомство с понятиями темпа, динамики и факторов развития человека. Характеристика показателей развития в период ранних кризисов развития человека: кризиса новорожденности, кризиса 1 года. Характеристика развития ребенка в кризисе 3-х лет. Психологическое содержание кризиса 7 лет, положительный и отрицательный смысл преобразований в личности ребенка в этот период. Анализ видеоматериалов, иллюстрирующих психологический смысл кризисов развития человека. Анализ поведения ребенка и конструктивного взаимодействия взрослых с ним в этот период.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15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Подростковый кризис (1 час):</w:t>
      </w:r>
    </w:p>
    <w:p w:rsidR="00000000" w:rsidDel="00000000" w:rsidP="00000000" w:rsidRDefault="00000000" w:rsidRPr="00000000" w14:paraId="00000116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черты подросткового кризиса, его причины. Положительный и отрицательный смысл преобразований в личности ребенка в этот период. Анализ видеоматериалов, иллюстрирующих психологический смысл подросткового кризиса. Анализ поведения ребенка и конструктивного взаимодействия взрослых с ним в этот период.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17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Особенности развития личности подростка (1 час):</w:t>
      </w:r>
    </w:p>
    <w:p w:rsidR="00000000" w:rsidDel="00000000" w:rsidP="00000000" w:rsidRDefault="00000000" w:rsidRPr="00000000" w14:paraId="00000118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Социальная ситуация развития подростка. Ведущая деятельность и новообразования подростка. Самосознание подростка. Общение со сверстниками и взрослыми. Анализ видеоматериалов, иллюстрирующих психологический смысл подросткового кризиса. Анализ поведения подростка и конструктивного взаимодействия взрослых с ним в этот период.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19">
      <w:pPr>
        <w:spacing w:after="0" w:line="24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Взаимоотношения в малой группе (1 час):</w:t>
      </w:r>
    </w:p>
    <w:p w:rsidR="00000000" w:rsidDel="00000000" w:rsidP="00000000" w:rsidRDefault="00000000" w:rsidRPr="00000000" w14:paraId="0000011A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малой группы и ее признаки. Групповая динамика. Нормативное влияние в группе: конформизм, негативизм, нонконформизм, внушаемость, коллективистическое самоопределение. Эксперимент Соломона Аша. Факторы, влияющие на конформное поведение.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Групповое давление (1 час):</w:t>
      </w:r>
    </w:p>
    <w:p w:rsidR="00000000" w:rsidDel="00000000" w:rsidP="00000000" w:rsidRDefault="00000000" w:rsidRPr="00000000" w14:paraId="0000011C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Проявление группового давления в школьном классе. Школьная травля как специфическое проявление группового давления. Помощь ребенку в ситуации травли. Анализ видеоматериалов, иллюстрирующих проявления группового давления в школьном классе.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1D">
      <w:pPr>
        <w:spacing w:after="0" w:line="24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Деструктивные отношения в группе (1 час):</w:t>
      </w:r>
    </w:p>
    <w:p w:rsidR="00000000" w:rsidDel="00000000" w:rsidP="00000000" w:rsidRDefault="00000000" w:rsidRPr="00000000" w14:paraId="0000011E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Школьная травля как деструктивное проявление группового давления. Причины возникновения школьной травли. Помощь ребенку в ситуации школьной травли. Работа педагога с деструктивными проявлениями группового давления в школьном классе.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1F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Разработка классного мероприятия (1 час):</w:t>
      </w:r>
    </w:p>
    <w:p w:rsidR="00000000" w:rsidDel="00000000" w:rsidP="00000000" w:rsidRDefault="00000000" w:rsidRPr="00000000" w14:paraId="00000120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сценария классного мероприятия, планирование структуры мотивационной речи для его участников, подбор теоретического материала, иллюстраций, подготовка файла компьютерной презентации, разработка практических заданий, заданий для самоконтроля и самооценки. Знакомство со сценариями классных мероприятий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21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Апробация классного мероприятия (1 час):</w:t>
      </w:r>
    </w:p>
    <w:p w:rsidR="00000000" w:rsidDel="00000000" w:rsidP="00000000" w:rsidRDefault="00000000" w:rsidRPr="00000000" w14:paraId="00000122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Методические рекомендации по организации взаимодействия школьников на классном мероприятии. Проведение классных мероприятий (или их элементов) обучающимися ППК в своих группах, их анализ и обсуждение, анализ типичных ошибок, формулирование рекомендаций по улучшению мероприятий. </w:t>
      </w:r>
    </w:p>
    <w:p w:rsidR="00000000" w:rsidDel="00000000" w:rsidP="00000000" w:rsidRDefault="00000000" w:rsidRPr="00000000" w14:paraId="00000123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Проведение классного мероприятия (1 час):</w:t>
      </w:r>
    </w:p>
    <w:p w:rsidR="00000000" w:rsidDel="00000000" w:rsidP="00000000" w:rsidRDefault="00000000" w:rsidRPr="00000000" w14:paraId="00000124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обучающимися ППК классных мероприятий в выбранных классах в соответствии с разработанными сценариями.</w:t>
      </w:r>
    </w:p>
    <w:p w:rsidR="00000000" w:rsidDel="00000000" w:rsidP="00000000" w:rsidRDefault="00000000" w:rsidRPr="00000000" w14:paraId="00000125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Анализ классного мероприятия (1 час):</w:t>
      </w:r>
    </w:p>
    <w:p w:rsidR="00000000" w:rsidDel="00000000" w:rsidP="00000000" w:rsidRDefault="00000000" w:rsidRPr="00000000" w14:paraId="00000126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эффективности проведенного мероприятия, трудностей, возникших в ходе его проведения, примеров удачного применения педагогических методов и приемов. Выводы и рекомендации по доработке сценариев и по организации собственной педагогической деятельности.</w:t>
      </w:r>
    </w:p>
    <w:p w:rsidR="00000000" w:rsidDel="00000000" w:rsidP="00000000" w:rsidRDefault="00000000" w:rsidRPr="00000000" w14:paraId="00000127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История педагогики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 час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):</w:t>
      </w:r>
    </w:p>
    <w:p w:rsidR="00000000" w:rsidDel="00000000" w:rsidP="00000000" w:rsidRDefault="00000000" w:rsidRPr="00000000" w14:paraId="00000128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723"/>
          <w:rtl w:val="0"/>
        </w:rPr>
        <w:t xml:space="preserve">Особенности организации образовательного процесса в различные исторические эпохи. Воспитание в первобытном обществе. Воспитание, образование и зарождение педагогической мысли в Древнем мире. Воспитание, образование и педагогическая мысль в период Средневековья. Педагогика Западной Европы Нового времени и эпохи Просвещения. Педагогическая мысль в странах Западной Европы в XIX в. Воспитание, образование и педагогическая мысль в России с древнейших времен до XVIII в. Разбор вопросов обучающихся по теме занятия.</w:t>
      </w:r>
    </w:p>
    <w:p w:rsidR="00000000" w:rsidDel="00000000" w:rsidP="00000000" w:rsidRDefault="00000000" w:rsidRPr="00000000" w14:paraId="00000129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Современные зарубежные школы (1 час):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Характеристика современных зарубежных школ. Особенности организации образовательного процесса, внеурочной деятельности в зарубежных школах. Анализ видеоматериалов, иллюстрирующих различие образовательных систем зарубежья.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результатов самооценки знаний обучающихся. Разбор вопросов обучающихся по теме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Инновационные школы России (1 час):</w:t>
      </w:r>
    </w:p>
    <w:p w:rsidR="00000000" w:rsidDel="00000000" w:rsidP="00000000" w:rsidRDefault="00000000" w:rsidRPr="00000000" w14:paraId="0000012C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Характеристика понятия «инновационная школа». Особенности организации образовательного процесса в адаптивной школе Е.А. Ямбурга. Специфика обучения в школе отца Петра (Василенко) в Свято-Алексеевской пустыни. Анализ видеоматериалов, иллюстрирующих проблемы традиционной школы, идеи обучения и воспитания в авторских школах. Составление структурной модели, отражающей характерные черты авторских школ: Е.А. Ямбурга и отца Петра (Василенко) в Свято-Алексеевской пустыни. Анализ результатов самооценки знаний обучающихся. Разбор вопросов обучающихся по теме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Педагогическое общение (1 час):</w:t>
      </w:r>
    </w:p>
    <w:p w:rsidR="00000000" w:rsidDel="00000000" w:rsidP="00000000" w:rsidRDefault="00000000" w:rsidRPr="00000000" w14:paraId="0000012E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«педагогическое общение». Цель и задачи педагогического общения. Средства педагогического общения (вербальные и невербальные). Стили педагогического общения. Анализ видеоматериалов и кейсовых заданий, иллюстрирующих проявление вербальных и невербальных средств и стилей педагогического общения. Анализ результатов самооценки знаний обучающихся. Разбор вопросов обучающихся по теме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Психология педагогической оценки (1 час):</w:t>
      </w:r>
    </w:p>
    <w:p w:rsidR="00000000" w:rsidDel="00000000" w:rsidP="00000000" w:rsidRDefault="00000000" w:rsidRPr="00000000" w14:paraId="00000130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«педагогическая оценка». Ее функции. Виды педагогических оценок. Влияние педагогических оценок на развитие личности и учебной деятельности школьников. Анализ видеоматериалов, иллюстрирующих проявления различных видов педагогических оценок.</w:t>
      </w:r>
    </w:p>
    <w:p w:rsidR="00000000" w:rsidDel="00000000" w:rsidP="00000000" w:rsidRDefault="00000000" w:rsidRPr="00000000" w14:paraId="00000131">
      <w:pPr>
        <w:spacing w:after="0" w:line="240" w:lineRule="auto"/>
        <w:ind w:left="0" w:right="0" w:firstLine="708.6614173228347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Практика педагогического оценивания (1 час):</w:t>
      </w:r>
    </w:p>
    <w:p w:rsidR="00000000" w:rsidDel="00000000" w:rsidP="00000000" w:rsidRDefault="00000000" w:rsidRPr="00000000" w14:paraId="00000132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кейсов по педагогическому оцениванию: выявление типичных ошибок в применении разных видов педагогической оценки, обсуждение конструктивных приемов их использования. Разработка рекомендаций по эффективному применению разных видов педагогических оценок.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33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Структура педагогической деятельности (1 час):</w:t>
      </w:r>
    </w:p>
    <w:p w:rsidR="00000000" w:rsidDel="00000000" w:rsidP="00000000" w:rsidRDefault="00000000" w:rsidRPr="00000000" w14:paraId="00000134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Структура педагогической деятельности: конструктивный, организаторский и коммуникативный компоненты. Виды педагогических способностей: дидактические, коммуникативные, организаторские. Анализ видеоматериалов, иллюстрирующих проявления различных педагогических способностей. Ведущие педагогические способности: педагогическая наблюдательность, педагогическое воображение, требовательность, педагогический такт, организаторские способности, речевые навыки и их развитие.</w:t>
      </w:r>
    </w:p>
    <w:p w:rsidR="00000000" w:rsidDel="00000000" w:rsidP="00000000" w:rsidRDefault="00000000" w:rsidRPr="00000000" w14:paraId="00000135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Профессионально значимые качества педагога (1 час):</w:t>
      </w:r>
    </w:p>
    <w:p w:rsidR="00000000" w:rsidDel="00000000" w:rsidP="00000000" w:rsidRDefault="00000000" w:rsidRPr="00000000" w14:paraId="00000136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профессионально значимые качества педагога: педагогическая направленность, эмоционально-волевые и моральные качества. Профессионально значимые качества личности, необходимые для педагогов, работающих в начальных, средних и старших классах. Самодиагностика, направленная на выявление склонностей и способностей к педагогической деятельности.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37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Конфликты в межличностных отношениях (1 час):</w:t>
      </w:r>
    </w:p>
    <w:p w:rsidR="00000000" w:rsidDel="00000000" w:rsidP="00000000" w:rsidRDefault="00000000" w:rsidRPr="00000000" w14:paraId="00000138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конфликта. Его функции и структура. Динамика конфликта. Анализ видеоматериалов, иллюстрирующих основные этапы развития конфликта: его начало, фазу подъема, пик конфликта, фазу спада. Анализ типичных ошибок и конструктивных способов поведения на каждом этапе конфликта.</w:t>
      </w:r>
    </w:p>
    <w:p w:rsidR="00000000" w:rsidDel="00000000" w:rsidP="00000000" w:rsidRDefault="00000000" w:rsidRPr="00000000" w14:paraId="00000139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Стратегии поведения в конфликтах (1 час):</w:t>
      </w:r>
    </w:p>
    <w:p w:rsidR="00000000" w:rsidDel="00000000" w:rsidP="00000000" w:rsidRDefault="00000000" w:rsidRPr="00000000" w14:paraId="0000013A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стратегии поведения в конфликтах: противоборство, уход, компромисс, уступка, сотрудничество. Самодиагностика ведущей стратегии поведения в конфликтной ситуации по методике Томаса-Килманна. Анализ профилей стратегий конфликтного поведения; эффективность, «слабые» стороны. Навыки использования в конфликте стратегий: противоборства, ухода, компромисса, уступки для достижения сотрудничества.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3B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Разрешение межличностных конфликтов (1 час): </w:t>
      </w:r>
    </w:p>
    <w:p w:rsidR="00000000" w:rsidDel="00000000" w:rsidP="00000000" w:rsidRDefault="00000000" w:rsidRPr="00000000" w14:paraId="0000013C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принципы и порядок разрешения конфликтов. Технологии эффективного общения и рационального поведения в конфликте. Психология переговорного процесса. Освоение алгоритма анализа конфликтной ситуации, алгоритма ведения переговоров.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3D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Волонтерские практики (1 час):</w:t>
      </w:r>
    </w:p>
    <w:p w:rsidR="00000000" w:rsidDel="00000000" w:rsidP="00000000" w:rsidRDefault="00000000" w:rsidRPr="00000000" w14:paraId="0000013E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о волонтерских практиках. Мотивы участия молодежи в волонтерских проектах. Типы волонтерских проектов. Этапы создания волонтерского проекта. Анализ видеоматериалов, иллюстрирующих опыт организации волонтерских практик детей и взрослых. Разработка идеи и продвижение авторского волонтерского проекта.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3F">
      <w:pPr>
        <w:spacing w:after="0" w:line="240" w:lineRule="auto"/>
        <w:ind w:left="720" w:right="0" w:hanging="11.33858267716533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Эффективный классный руководитель (1 час):</w:t>
      </w:r>
    </w:p>
    <w:p w:rsidR="00000000" w:rsidDel="00000000" w:rsidP="00000000" w:rsidRDefault="00000000" w:rsidRPr="00000000" w14:paraId="00000140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Понятия «лидерство» и «руководство». Стили классного руководства: директивная и кооперативная модели. Формирование авторитета педагога-руководителя. Психологические факторы, определяющие успешность педагогического руководства. Техники и приемы организации деятельности школьников. Формирование навыков постановки целей, мотивирующей речи, делегирования функций, осуществления контроля. Освоение алгоритма предоставления обратной связи.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41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Разработка школьного мероприятия (1 час):</w:t>
      </w:r>
    </w:p>
    <w:p w:rsidR="00000000" w:rsidDel="00000000" w:rsidP="00000000" w:rsidRDefault="00000000" w:rsidRPr="00000000" w14:paraId="00000142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сценария школьного мероприятия, планирование структуры мотивационной речи для его участников, подбор теоретического материала, иллюстраций, подготовка файла компьютерной презентации, разработка практических заданий, заданий для самоконтроля и самооценки. Знакомство со сценариями школьных мероприятий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43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Апробация школьного мероприятия (1 час):</w:t>
      </w:r>
    </w:p>
    <w:p w:rsidR="00000000" w:rsidDel="00000000" w:rsidP="00000000" w:rsidRDefault="00000000" w:rsidRPr="00000000" w14:paraId="00000144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Методические рекомендации по организации взаимодействия школьников на школьном мероприятии. Проведение школьных мероприятий (или их элементов) обучающимися ППК в своих группах, их анализ и обсуждение, анализ типичных ошибок, формулирование рекомендаций по улучшению мероприятий. </w:t>
      </w:r>
    </w:p>
    <w:p w:rsidR="00000000" w:rsidDel="00000000" w:rsidP="00000000" w:rsidRDefault="00000000" w:rsidRPr="00000000" w14:paraId="00000145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Проведение школьного мероприятия (1 час):</w:t>
      </w:r>
    </w:p>
    <w:p w:rsidR="00000000" w:rsidDel="00000000" w:rsidP="00000000" w:rsidRDefault="00000000" w:rsidRPr="00000000" w14:paraId="00000146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обучающимися ППК школьных мероприятий в выбранных классах в соответствии с разработанными сценариями.</w:t>
      </w:r>
    </w:p>
    <w:p w:rsidR="00000000" w:rsidDel="00000000" w:rsidP="00000000" w:rsidRDefault="00000000" w:rsidRPr="00000000" w14:paraId="00000147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Анализ школьного мероприятия (1 час):</w:t>
      </w:r>
    </w:p>
    <w:p w:rsidR="00000000" w:rsidDel="00000000" w:rsidP="00000000" w:rsidRDefault="00000000" w:rsidRPr="00000000" w14:paraId="00000148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эффективности проведенного мероприятия, трудностей, возникших в ходе его проведения, примеров удачного применения педагогических методов и приемов. Выводы и рекомендации по доработке сценариев и по организации собственной педагогической деятельности.</w:t>
      </w:r>
    </w:p>
    <w:p w:rsidR="00000000" w:rsidDel="00000000" w:rsidP="00000000" w:rsidRDefault="00000000" w:rsidRPr="00000000" w14:paraId="00000149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Заключительное занятие (1 час):</w:t>
      </w:r>
    </w:p>
    <w:p w:rsidR="00000000" w:rsidDel="00000000" w:rsidP="00000000" w:rsidRDefault="00000000" w:rsidRPr="00000000" w14:paraId="0000014A">
      <w:pPr>
        <w:spacing w:after="0" w:line="240" w:lineRule="auto"/>
        <w:ind w:left="0" w:right="0" w:firstLine="708.6614173228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Рефлексия опыта обучения в психолого-педагогическом классе. Анализ ответов на вопросы анкеты. Мотивирование педклассовцев на продолжение обучения в следующем учебном году. </w:t>
      </w:r>
    </w:p>
    <w:p w:rsidR="00000000" w:rsidDel="00000000" w:rsidP="00000000" w:rsidRDefault="00000000" w:rsidRPr="00000000" w14:paraId="0000014B">
      <w:pPr>
        <w:spacing w:after="240" w:before="2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Волонтерские проекты (2-й год обучения)</w:t>
      </w:r>
    </w:p>
    <w:p w:rsidR="00000000" w:rsidDel="00000000" w:rsidP="00000000" w:rsidRDefault="00000000" w:rsidRPr="00000000" w14:paraId="0000014C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Планирование и подготовка волонтерских проектов (1 час):</w:t>
      </w:r>
    </w:p>
    <w:p w:rsidR="00000000" w:rsidDel="00000000" w:rsidP="00000000" w:rsidRDefault="00000000" w:rsidRPr="00000000" w14:paraId="0000014D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Инициирование волонтерского проекта. Команда волонтерского проекта. Создание команды: техники вовлечения, командообразование. Анализ результатов самооценки знаний обучающихся. Разбор вопросов обучающихся по теме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Разработка и реализация волонтерских проектов (1 час):</w:t>
      </w:r>
    </w:p>
    <w:p w:rsidR="00000000" w:rsidDel="00000000" w:rsidP="00000000" w:rsidRDefault="00000000" w:rsidRPr="00000000" w14:paraId="0000014F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волонтерского проекта. Реализация волонтерского проекта. Управление волонтерским проектом. Анализ результатов самооценки знаний обучающихся. Разбор вопросов обучающихся по теме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Волонтерский проект в дистанционном формате (1 час):</w:t>
      </w:r>
    </w:p>
    <w:p w:rsidR="00000000" w:rsidDel="00000000" w:rsidP="00000000" w:rsidRDefault="00000000" w:rsidRPr="00000000" w14:paraId="00000151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Работа команды волонтерского проекта в дистанционном формате. Волонтерские проекты в дистанционном формате. Анализ результатов самооценки знаний обучающихся. Разбор вопросов обучающихся по теме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Экологическое воспитание (1 час):</w:t>
      </w:r>
    </w:p>
    <w:p w:rsidR="00000000" w:rsidDel="00000000" w:rsidP="00000000" w:rsidRDefault="00000000" w:rsidRPr="00000000" w14:paraId="00000153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 «экологическое воспитание». Экологическая культура и ее компоненты. Мотивация овладения экологической культурой. Формирование экологической культуры. Анализ видеоматериалов, иллюстрирующих проявление экологической культуры. Освоение алгоритма разработки экологического проекта.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54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Описание экологического волонтерского проекта (1 час):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Подготовка структуры экологического волонтерского проекта: название проекта, основная идея, замысел, цель и задачи, актуальность темы для детей выбранного возраста, этапы реализации проекта, ожидаемый результат. Оформление описание проекта. Знакомство с описанием экологических волонтерских проектов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56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Презентационное мероприятие экологического волонтерского проекта (1 час):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Планирование презентационного мероприятия: последовательности изложения материала, мотивирующих заданий и вопросов с учетом возраста детей, их интересов, 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58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Формирование группы волонтеров экологического волонтерского проекта (1 час):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мероприятия по представлению экологического волонтерского проекта детям выбранного класса. Формирование группы школьников – будущих участников экологического волонтерского проекта. Согласование способов взаимодействия, плана работы над проектом, сроков его реализации.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Реализация экологического волонтерского проекта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 часа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):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Реализация основных этапов экологического волонтерского проекта, описание их содержания, сроков проведения, форм работы, количественных и качественных результатов проекта. </w:t>
      </w:r>
    </w:p>
    <w:p w:rsidR="00000000" w:rsidDel="00000000" w:rsidP="00000000" w:rsidRDefault="00000000" w:rsidRPr="00000000" w14:paraId="0000015C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Обсуждение и презентация результатов экологического волонтерского проекта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(1 час):</w:t>
      </w:r>
    </w:p>
    <w:p w:rsidR="00000000" w:rsidDel="00000000" w:rsidP="00000000" w:rsidRDefault="00000000" w:rsidRPr="00000000" w14:paraId="0000015D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Обсуждение волонтерской группой реализованного ими экологического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Подведение итогов экологического волонтерского проекта (1 час):</w:t>
      </w:r>
    </w:p>
    <w:p w:rsidR="00000000" w:rsidDel="00000000" w:rsidP="00000000" w:rsidRDefault="00000000" w:rsidRPr="00000000" w14:paraId="0000015F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собственного опыта руководства деятельностью волонтерской группы при реализации экологического проекта: оценка эффективности приобретенного опыта педагогического общения и организации деятельности детей более младшего возраста, использованных в процессе работы педагогических приемов. Анализ и обсуждение опыта других обучающихся.</w:t>
      </w:r>
    </w:p>
    <w:p w:rsidR="00000000" w:rsidDel="00000000" w:rsidP="00000000" w:rsidRDefault="00000000" w:rsidRPr="00000000" w14:paraId="00000160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Нравственное воспитание (1 час):</w:t>
      </w:r>
    </w:p>
    <w:p w:rsidR="00000000" w:rsidDel="00000000" w:rsidP="00000000" w:rsidRDefault="00000000" w:rsidRPr="00000000" w14:paraId="00000161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нравственной мотивации – осознание ребенком мотива поступка (своего поступка или поступка другого человека). Моральный выбор. Виды моральной регуляции: односторонняя, взаимная, саморегуляция. Этапы развития моральной регуляции: отрицательная оценка ребенка со стороны других; проявление у ребенка критического отношения к себе; свободный нравственный выбор. Анализ видеоматериалов, иллюстрирующих виды и этапы развития моральной регуляции. Анализ поведения ребенка в ситуации морального выбора. Анализ результатов самооценки знаний обучающихся. Разбор вопросов обучающихся по теме занятия.</w:t>
      </w:r>
    </w:p>
    <w:p w:rsidR="00000000" w:rsidDel="00000000" w:rsidP="00000000" w:rsidRDefault="00000000" w:rsidRPr="00000000" w14:paraId="00000162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Описание социального волонтерского проекта (1 час):</w:t>
      </w:r>
    </w:p>
    <w:p w:rsidR="00000000" w:rsidDel="00000000" w:rsidP="00000000" w:rsidRDefault="00000000" w:rsidRPr="00000000" w14:paraId="00000163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Подготовка структуры социального волонтерского проекта: название проекта, основная идея, замысел, цель и задачи, актуальность темы для детей выбранного возраста, этапы реализации проекта, ожидаемый результат. Оформление описание проекта. Знакомство с описанием социальных волонтерских проектов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64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Презентационное мероприятие социального волонтерского проекта (1 час):</w:t>
      </w:r>
    </w:p>
    <w:p w:rsidR="00000000" w:rsidDel="00000000" w:rsidP="00000000" w:rsidRDefault="00000000" w:rsidRPr="00000000" w14:paraId="00000165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Планирование презентационного мероприятия: последовательности изложения материала, мотивирующих заданий и вопросов с учетом возраста детей, их интересов, 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66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Формирование группы волонтеров социального волонтерского проекта (1 час):</w:t>
      </w:r>
    </w:p>
    <w:p w:rsidR="00000000" w:rsidDel="00000000" w:rsidP="00000000" w:rsidRDefault="00000000" w:rsidRPr="00000000" w14:paraId="00000167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мероприятия по представлению социального волонтерского проекта детям выбранного класса. Формирование группы школьников – будущих участников социального волонтерского проекта. Согласование способов взаимодействия, плана работы над проектом, сроков его реализации.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Реализация социального волонтерского проекта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 часа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):</w:t>
      </w:r>
    </w:p>
    <w:p w:rsidR="00000000" w:rsidDel="00000000" w:rsidP="00000000" w:rsidRDefault="00000000" w:rsidRPr="00000000" w14:paraId="00000169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Реализация основных этапов социального волонтерского проекта, описание их содержания, сроков проведения, форм работы, количественных и качественных результатов проекта.</w:t>
      </w:r>
    </w:p>
    <w:p w:rsidR="00000000" w:rsidDel="00000000" w:rsidP="00000000" w:rsidRDefault="00000000" w:rsidRPr="00000000" w14:paraId="0000016A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Обсуждение и презентация результатов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социальных волонтерских проектов (1 час):</w:t>
      </w:r>
    </w:p>
    <w:p w:rsidR="00000000" w:rsidDel="00000000" w:rsidP="00000000" w:rsidRDefault="00000000" w:rsidRPr="00000000" w14:paraId="0000016B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Обсуждение волонтерской группой реализованного ими социального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:rsidR="00000000" w:rsidDel="00000000" w:rsidP="00000000" w:rsidRDefault="00000000" w:rsidRPr="00000000" w14:paraId="0000016C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Подведение итогов социального волонтерского проекта (1 час):</w:t>
      </w:r>
    </w:p>
    <w:p w:rsidR="00000000" w:rsidDel="00000000" w:rsidP="00000000" w:rsidRDefault="00000000" w:rsidRPr="00000000" w14:paraId="0000016D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собственного опыта руководства деятельностью волонтерской группы при реализации социального проекта: оценка эффективности приобретенного опыта педагогического общения и организации деятельности детей более младшего возраста, использованных в процессе работы педагогических приемов. Анализ и обсуждение опыта других обучающихся.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Патриотическое воспитание (1 час)</w:t>
      </w:r>
    </w:p>
    <w:p w:rsidR="00000000" w:rsidDel="00000000" w:rsidP="00000000" w:rsidRDefault="00000000" w:rsidRPr="00000000" w14:paraId="0000016F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Патриотизм – духовная основа национальной безопасности. Патриотическое содержание государственной и общественной символики. Значимость патриотизма в жизни и творчестве выдающихся людей России. Семья как субъект патриотического воспитания детей. Анализ видеоматериалов, иллюстрирующих патриотическое воспитание, его основные задачи, формирующие патриотическое сознание, патриотические чувства и поведение.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результатов самооценки знаний обучающихся. Разбор вопросов обучающихся по теме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Описание патриотического волонтерского проекта (1 час):</w:t>
      </w:r>
    </w:p>
    <w:p w:rsidR="00000000" w:rsidDel="00000000" w:rsidP="00000000" w:rsidRDefault="00000000" w:rsidRPr="00000000" w14:paraId="00000171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Подготовка структуры патриотического волонтерского проекта: название проекта, основная идея, замысел, цель и задачи, актуальность темы для детей выбранного возраста, этапы реализации проекта, ожидаемый результат. Оформление описание проекта. Знакомство с описанием патриотических волонтерских проектов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72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Презентационное мероприятие патриотического волонтерского проекта (1 час):</w:t>
      </w:r>
    </w:p>
    <w:p w:rsidR="00000000" w:rsidDel="00000000" w:rsidP="00000000" w:rsidRDefault="00000000" w:rsidRPr="00000000" w14:paraId="00000173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Планирование презентационного мероприятия: последовательности изложения материала, мотивирующих заданий и вопросов с учетом возраста детей, их интересов, 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:rsidR="00000000" w:rsidDel="00000000" w:rsidP="00000000" w:rsidRDefault="00000000" w:rsidRPr="00000000" w14:paraId="00000174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Формирование группы волонтеров патриотического волонтерского проекта (1 час):</w:t>
      </w:r>
    </w:p>
    <w:p w:rsidR="00000000" w:rsidDel="00000000" w:rsidP="00000000" w:rsidRDefault="00000000" w:rsidRPr="00000000" w14:paraId="00000175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мероприятия по представлению патриотического волонтерского проекта детям выбранного класса. Формирование группы школьников – будущих участников патриотического волонтерского проекта. Согласование способов взаимодействия, плана работы над проектом, сроков его реализации.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Реализация патриотического волонтерского проекта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 часа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):</w:t>
      </w:r>
    </w:p>
    <w:p w:rsidR="00000000" w:rsidDel="00000000" w:rsidP="00000000" w:rsidRDefault="00000000" w:rsidRPr="00000000" w14:paraId="00000177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Реализация основных этапов патриотического волонтерского проекта, описание их содержания, сроков проведения, форм работы, количественных и качественных результатов проекта.</w:t>
      </w:r>
    </w:p>
    <w:p w:rsidR="00000000" w:rsidDel="00000000" w:rsidP="00000000" w:rsidRDefault="00000000" w:rsidRPr="00000000" w14:paraId="00000178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Обсуждение и презентация результатов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патриотического волонтерского проекта (1 час):</w:t>
      </w:r>
    </w:p>
    <w:p w:rsidR="00000000" w:rsidDel="00000000" w:rsidP="00000000" w:rsidRDefault="00000000" w:rsidRPr="00000000" w14:paraId="00000179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Обсуждение волонтерской группой реализованного ими патриотического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:rsidR="00000000" w:rsidDel="00000000" w:rsidP="00000000" w:rsidRDefault="00000000" w:rsidRPr="00000000" w14:paraId="0000017A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Подведение итогов патриотического волонтерского проекта (1 час):</w:t>
      </w:r>
    </w:p>
    <w:p w:rsidR="00000000" w:rsidDel="00000000" w:rsidP="00000000" w:rsidRDefault="00000000" w:rsidRPr="00000000" w14:paraId="0000017B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собственного опыта руководства деятельностью волонтерской группы при реализации патриотического проекта: оценка эффективности приобретенного опыта педагогического общения и организации деятельности детей более младшего возраста, использованных в процессе работы педагогических приемов. Анализ и обсуждение опыта других обучающихся.</w:t>
      </w:r>
    </w:p>
    <w:p w:rsidR="00000000" w:rsidDel="00000000" w:rsidP="00000000" w:rsidRDefault="00000000" w:rsidRPr="00000000" w14:paraId="0000017C">
      <w:pPr>
        <w:spacing w:after="0" w:line="240" w:lineRule="auto"/>
        <w:ind w:left="720" w:right="0" w:firstLine="0"/>
        <w:rPr>
          <w:rFonts w:ascii="Times New Roman" w:cs="Times New Roman" w:eastAsia="Times New Roman" w:hAnsi="Times New Roman"/>
          <w:b w:val="1"/>
          <w:color w:val="2a27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Заключительное занятие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час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723"/>
          <w:rtl w:val="0"/>
        </w:rPr>
        <w:t xml:space="preserve">):</w:t>
      </w:r>
    </w:p>
    <w:p w:rsidR="00000000" w:rsidDel="00000000" w:rsidP="00000000" w:rsidRDefault="00000000" w:rsidRPr="00000000" w14:paraId="0000017D">
      <w:pPr>
        <w:spacing w:after="0" w:line="240" w:lineRule="auto"/>
        <w:ind w:left="0" w:righ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Рефлексии опыта обучения в психолого-педагогическом классе. Анализ ответов на вопросы анкеты. Мотивирование педклассовцев на получение профессии учителя и поступление в ВГСПУ. </w:t>
      </w:r>
    </w:p>
    <w:p w:rsidR="00000000" w:rsidDel="00000000" w:rsidP="00000000" w:rsidRDefault="00000000" w:rsidRPr="00000000" w14:paraId="0000017E">
      <w:pPr>
        <w:spacing w:after="240" w:before="2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ОЦЕНКА КАЧЕСТВА ОСВОЕНИЯ ПРОГРАММЫ</w:t>
      </w:r>
    </w:p>
    <w:p w:rsidR="00000000" w:rsidDel="00000000" w:rsidP="00000000" w:rsidRDefault="00000000" w:rsidRPr="00000000" w14:paraId="0000017F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Оценка качества освоения Программы осуществляется по результатам итоговой аттестации, представленной в форме итогового контроля (см. раздел «Формы и методы контроля»).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240" w:before="20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ОРГАНИЗАЦИОННО-ПЕДАГОГИЧЕСКИЕ УСЛОВИЯ</w:t>
      </w:r>
    </w:p>
    <w:p w:rsidR="00000000" w:rsidDel="00000000" w:rsidP="00000000" w:rsidRDefault="00000000" w:rsidRPr="00000000" w14:paraId="00000181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Практическая работа на очных занятиях сопровождается педагогом-куратором психолого-педагогического класса. Для освоения онлайн-занятий Программы необходим компьютер, планшет или телефон с современным браузером (рекомендуется последняя версия Google Chrome) и выходом в сеть интернет. Рекомендуемая скорость интернет-соединения 5 Мбит/с (при более медленном соединении возможно снижение качества изображения и звука видеолекций и перебои, связанные с их загрузкой). </w:t>
      </w:r>
    </w:p>
    <w:p w:rsidR="00000000" w:rsidDel="00000000" w:rsidP="00000000" w:rsidRDefault="00000000" w:rsidRPr="00000000" w14:paraId="00000182">
      <w:pPr>
        <w:keepNext w:val="1"/>
        <w:spacing w:after="0" w:before="2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СОСТАВИТЕЛИ ПРОГРАММЫ </w:t>
      </w:r>
    </w:p>
    <w:p w:rsidR="00000000" w:rsidDel="00000000" w:rsidP="00000000" w:rsidRDefault="00000000" w:rsidRPr="00000000" w14:paraId="00000183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Бурякова Татьяна Салаватовна, кандидат педагогических наук, доцент кафедры педагогики и психологии начального образования ВГСПУ.</w:t>
      </w:r>
    </w:p>
    <w:p w:rsidR="00000000" w:rsidDel="00000000" w:rsidP="00000000" w:rsidRDefault="00000000" w:rsidRPr="00000000" w14:paraId="00000184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Земляков Дмитрий Вячеславович, заведующий научно-исследовательской лаборатории информационных технологий образования ВГСПУ.</w:t>
      </w:r>
    </w:p>
    <w:p w:rsidR="00000000" w:rsidDel="00000000" w:rsidP="00000000" w:rsidRDefault="00000000" w:rsidRPr="00000000" w14:paraId="00000185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Карпушова Ольга Александровна, кандидат психологических наук, доцент кафедры психологии профессиональной деятельности ВГСПУ.</w:t>
      </w:r>
    </w:p>
    <w:p w:rsidR="00000000" w:rsidDel="00000000" w:rsidP="00000000" w:rsidRDefault="00000000" w:rsidRPr="00000000" w14:paraId="00000186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Руднева Инна Александровна, кандидат педагогических наук, доцент кафедры социальной педагогики ВГСПУ.</w:t>
      </w:r>
    </w:p>
    <w:p w:rsidR="00000000" w:rsidDel="00000000" w:rsidP="00000000" w:rsidRDefault="00000000" w:rsidRPr="00000000" w14:paraId="00000187">
      <w:pPr>
        <w:spacing w:after="0" w:line="240" w:lineRule="auto"/>
        <w:ind w:left="0" w:right="0" w:firstLine="566.9291338582675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Спиридонова Светлана Борисовна, кандидат психологических наук, доцент кафедры педагогики и психологии начального образования ВГСПУ.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566.9291338582677" w:top="1133.8582677165355" w:left="1700.7874015748032" w:right="566.9291338582677" w:header="720" w:footer="7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spacing w:after="9" w:line="259" w:lineRule="auto"/>
      <w:ind w:left="0" w:right="6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из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стр.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spacing w:after="9" w:line="259" w:lineRule="auto"/>
      <w:ind w:left="0" w:right="6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из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стр.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spacing w:after="9" w:line="259" w:lineRule="auto"/>
      <w:ind w:left="0" w:right="6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из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стр.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D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507.4015748031496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spacing w:after="189" w:line="249" w:lineRule="auto"/>
        <w:ind w:left="10" w:right="1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0" w:before="0" w:line="259" w:lineRule="auto"/>
      <w:ind w:left="10" w:right="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0" w:before="0" w:line="259" w:lineRule="auto"/>
      <w:ind w:left="10" w:right="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0" w:before="0" w:line="259" w:lineRule="auto"/>
      <w:ind w:left="10" w:right="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Grd2rtJa1GMWYDIk7ZQi2x/hQ==">CgMxLjA4AHIhMTN1RThZazItOHY2bWUycFhfNFRHbWNnaGNkVG96ZVRm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